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19C" w:rsidRPr="00FB3A7D" w:rsidRDefault="00D2019C" w:rsidP="0025685B">
      <w:pPr>
        <w:rPr>
          <w:rFonts w:ascii="Arial" w:hAnsi="Arial" w:cs="Arial"/>
          <w:b/>
          <w:sz w:val="28"/>
          <w:szCs w:val="28"/>
        </w:rPr>
      </w:pPr>
      <w:r w:rsidRPr="00FB3A7D">
        <w:rPr>
          <w:rFonts w:ascii="Arial" w:hAnsi="Arial" w:cs="Arial"/>
          <w:b/>
          <w:sz w:val="28"/>
          <w:szCs w:val="28"/>
        </w:rPr>
        <w:t>Lesson Title:  Responsibility and Goal Setting</w:t>
      </w:r>
    </w:p>
    <w:p w:rsidR="00D2019C" w:rsidRDefault="00D2019C" w:rsidP="0025685B">
      <w:pPr>
        <w:rPr>
          <w:rFonts w:ascii="Arial" w:hAnsi="Arial" w:cs="Arial"/>
          <w:b/>
          <w:sz w:val="24"/>
          <w:szCs w:val="24"/>
        </w:rPr>
      </w:pPr>
      <w:r>
        <w:rPr>
          <w:rFonts w:ascii="Arial" w:hAnsi="Arial" w:cs="Arial"/>
          <w:b/>
          <w:sz w:val="24"/>
          <w:szCs w:val="24"/>
        </w:rPr>
        <w:t xml:space="preserve">Objectives:  </w:t>
      </w:r>
    </w:p>
    <w:p w:rsidR="00D2019C" w:rsidRPr="00FB3A7D" w:rsidRDefault="00D2019C" w:rsidP="00B66FCC">
      <w:pPr>
        <w:rPr>
          <w:rFonts w:ascii="Arial" w:hAnsi="Arial" w:cs="Arial"/>
          <w:sz w:val="24"/>
          <w:szCs w:val="24"/>
        </w:rPr>
      </w:pPr>
      <w:r w:rsidRPr="00FB3A7D">
        <w:rPr>
          <w:rFonts w:ascii="Arial" w:hAnsi="Arial" w:cs="Arial"/>
          <w:sz w:val="24"/>
          <w:szCs w:val="24"/>
        </w:rPr>
        <w:t>By the end of this lesson, the student will be able to take responsibility for his/her own learning.</w:t>
      </w:r>
    </w:p>
    <w:p w:rsidR="00D2019C" w:rsidRDefault="00D2019C" w:rsidP="0025685B">
      <w:pPr>
        <w:rPr>
          <w:rFonts w:ascii="Arial" w:hAnsi="Arial" w:cs="Arial"/>
          <w:b/>
          <w:sz w:val="24"/>
          <w:szCs w:val="24"/>
        </w:rPr>
      </w:pPr>
      <w:r>
        <w:rPr>
          <w:rFonts w:ascii="Arial" w:hAnsi="Arial" w:cs="Arial"/>
          <w:b/>
          <w:sz w:val="24"/>
          <w:szCs w:val="24"/>
        </w:rPr>
        <w:t xml:space="preserve">Purpose:  </w:t>
      </w:r>
    </w:p>
    <w:p w:rsidR="00D2019C" w:rsidRPr="00FB3A7D" w:rsidRDefault="00D2019C" w:rsidP="0025685B">
      <w:pPr>
        <w:rPr>
          <w:rFonts w:ascii="Arial" w:hAnsi="Arial" w:cs="Arial"/>
          <w:sz w:val="24"/>
          <w:szCs w:val="24"/>
        </w:rPr>
      </w:pPr>
      <w:r w:rsidRPr="00FB3A7D">
        <w:rPr>
          <w:rFonts w:ascii="Arial" w:hAnsi="Arial" w:cs="Arial"/>
          <w:sz w:val="24"/>
          <w:szCs w:val="24"/>
        </w:rPr>
        <w:t xml:space="preserve">Taking personal responsibility is the key to being successful in college and in life.  By taking responsibility, the student will be more involved with their college education.  Part of taking responsibility is setting goals, monitoring them, and revising them as necessary. </w:t>
      </w:r>
    </w:p>
    <w:p w:rsidR="00D2019C" w:rsidRDefault="00D2019C" w:rsidP="0025685B">
      <w:pPr>
        <w:rPr>
          <w:rFonts w:ascii="Arial" w:hAnsi="Arial" w:cs="Arial"/>
          <w:b/>
          <w:sz w:val="24"/>
          <w:szCs w:val="24"/>
        </w:rPr>
      </w:pPr>
      <w:r>
        <w:rPr>
          <w:rFonts w:ascii="Arial" w:hAnsi="Arial" w:cs="Arial"/>
          <w:b/>
          <w:sz w:val="24"/>
          <w:szCs w:val="24"/>
        </w:rPr>
        <w:t xml:space="preserve">Brief Description of Activity:  </w:t>
      </w:r>
    </w:p>
    <w:p w:rsidR="00D2019C" w:rsidRPr="00FB3A7D" w:rsidRDefault="00D2019C" w:rsidP="0025685B">
      <w:pPr>
        <w:rPr>
          <w:rFonts w:ascii="Arial" w:hAnsi="Arial" w:cs="Arial"/>
          <w:sz w:val="24"/>
          <w:szCs w:val="24"/>
        </w:rPr>
      </w:pPr>
      <w:r w:rsidRPr="00FB3A7D">
        <w:rPr>
          <w:rFonts w:ascii="Arial" w:hAnsi="Arial" w:cs="Arial"/>
          <w:sz w:val="24"/>
          <w:szCs w:val="24"/>
        </w:rPr>
        <w:t>This three part curriculum has students work through activities focused on responsibility, goal setting, and self-evaluation.</w:t>
      </w:r>
    </w:p>
    <w:p w:rsidR="00D2019C" w:rsidRDefault="00D2019C" w:rsidP="0025685B">
      <w:pPr>
        <w:rPr>
          <w:rFonts w:ascii="Arial" w:hAnsi="Arial" w:cs="Arial"/>
          <w:b/>
          <w:sz w:val="24"/>
          <w:szCs w:val="24"/>
        </w:rPr>
      </w:pPr>
      <w:r>
        <w:rPr>
          <w:rFonts w:ascii="Arial" w:hAnsi="Arial" w:cs="Arial"/>
          <w:b/>
          <w:sz w:val="24"/>
          <w:szCs w:val="24"/>
        </w:rPr>
        <w:t>Materials Needed:</w:t>
      </w:r>
    </w:p>
    <w:p w:rsidR="00D2019C" w:rsidRDefault="00D2019C" w:rsidP="0025685B">
      <w:pPr>
        <w:rPr>
          <w:rFonts w:ascii="Arial" w:hAnsi="Arial" w:cs="Arial"/>
          <w:b/>
          <w:sz w:val="24"/>
          <w:szCs w:val="24"/>
        </w:rPr>
      </w:pPr>
      <w:r>
        <w:rPr>
          <w:rFonts w:ascii="Arial" w:hAnsi="Arial" w:cs="Arial"/>
          <w:b/>
          <w:sz w:val="24"/>
          <w:szCs w:val="24"/>
        </w:rPr>
        <w:t>Sequencing Recommendations:</w:t>
      </w:r>
    </w:p>
    <w:p w:rsidR="00D2019C" w:rsidRPr="00FB3A7D" w:rsidRDefault="00D2019C" w:rsidP="0025685B">
      <w:pPr>
        <w:rPr>
          <w:rFonts w:ascii="Arial" w:hAnsi="Arial" w:cs="Arial"/>
          <w:sz w:val="24"/>
          <w:szCs w:val="24"/>
        </w:rPr>
      </w:pPr>
      <w:r>
        <w:rPr>
          <w:rFonts w:ascii="Arial" w:hAnsi="Arial" w:cs="Arial"/>
          <w:sz w:val="24"/>
          <w:szCs w:val="24"/>
        </w:rPr>
        <w:t>The responsibility and goal setting activities should be implemented closely at the beginning of the quarter ( allow a few days to pass to build some trust with students ) with the self-evaluation activity coming later in the quarter ( at least 2-3 weeks after the goal setting activity ).</w:t>
      </w:r>
    </w:p>
    <w:p w:rsidR="00D2019C" w:rsidRDefault="00D2019C" w:rsidP="0025685B">
      <w:pPr>
        <w:rPr>
          <w:rFonts w:ascii="Arial" w:hAnsi="Arial" w:cs="Arial"/>
          <w:b/>
          <w:sz w:val="24"/>
          <w:szCs w:val="24"/>
        </w:rPr>
      </w:pPr>
      <w:r>
        <w:rPr>
          <w:rFonts w:ascii="Arial" w:hAnsi="Arial" w:cs="Arial"/>
          <w:b/>
          <w:sz w:val="24"/>
          <w:szCs w:val="24"/>
        </w:rPr>
        <w:t>Research/Resources:</w:t>
      </w:r>
    </w:p>
    <w:p w:rsidR="00D2019C" w:rsidRDefault="00D2019C" w:rsidP="0025685B">
      <w:pPr>
        <w:rPr>
          <w:rFonts w:ascii="Arial" w:hAnsi="Arial" w:cs="Arial"/>
          <w:b/>
          <w:sz w:val="24"/>
          <w:szCs w:val="24"/>
        </w:rPr>
      </w:pPr>
    </w:p>
    <w:p w:rsidR="00D2019C" w:rsidRPr="00FB3A7D" w:rsidRDefault="00D2019C" w:rsidP="00FB3A7D">
      <w:pPr>
        <w:rPr>
          <w:rFonts w:ascii="Arial" w:hAnsi="Arial" w:cs="Arial"/>
          <w:b/>
          <w:sz w:val="24"/>
          <w:szCs w:val="24"/>
        </w:rPr>
      </w:pPr>
      <w:bookmarkStart w:id="0" w:name="_GoBack"/>
      <w:bookmarkEnd w:id="0"/>
    </w:p>
    <w:p w:rsidR="00D2019C" w:rsidRDefault="00D2019C">
      <w:pPr>
        <w:rPr>
          <w:rFonts w:ascii="Arial" w:hAnsi="Arial" w:cs="Arial"/>
          <w:b/>
          <w:sz w:val="24"/>
          <w:szCs w:val="24"/>
        </w:rPr>
      </w:pPr>
    </w:p>
    <w:p w:rsidR="00D2019C" w:rsidRDefault="00D2019C" w:rsidP="00142128">
      <w:pPr>
        <w:rPr>
          <w:rFonts w:ascii="Arial" w:hAnsi="Arial" w:cs="Arial"/>
          <w:b/>
          <w:sz w:val="24"/>
          <w:szCs w:val="24"/>
        </w:rPr>
      </w:pPr>
    </w:p>
    <w:p w:rsidR="00D2019C" w:rsidRPr="000C69EF" w:rsidRDefault="00D2019C" w:rsidP="00142128">
      <w:pPr>
        <w:rPr>
          <w:rFonts w:ascii="Arial" w:hAnsi="Arial" w:cs="Arial"/>
          <w:sz w:val="24"/>
          <w:szCs w:val="24"/>
        </w:rPr>
      </w:pPr>
    </w:p>
    <w:p w:rsidR="00D2019C" w:rsidRDefault="00D2019C" w:rsidP="00142128">
      <w:pPr>
        <w:rPr>
          <w:rFonts w:ascii="Arial" w:hAnsi="Arial" w:cs="Arial"/>
          <w:b/>
          <w:sz w:val="24"/>
          <w:szCs w:val="24"/>
        </w:rPr>
      </w:pPr>
    </w:p>
    <w:p w:rsidR="00D2019C" w:rsidRDefault="00D2019C" w:rsidP="00142128">
      <w:pPr>
        <w:rPr>
          <w:rFonts w:ascii="Arial" w:hAnsi="Arial" w:cs="Arial"/>
          <w:b/>
          <w:sz w:val="24"/>
          <w:szCs w:val="24"/>
        </w:rPr>
      </w:pPr>
      <w:r>
        <w:rPr>
          <w:rFonts w:ascii="Arial" w:hAnsi="Arial" w:cs="Arial"/>
          <w:b/>
          <w:sz w:val="24"/>
          <w:szCs w:val="24"/>
        </w:rPr>
        <w:t>LESSON:</w:t>
      </w:r>
    </w:p>
    <w:p w:rsidR="00D2019C" w:rsidRDefault="00D2019C" w:rsidP="00142128">
      <w:pPr>
        <w:rPr>
          <w:rFonts w:ascii="Arial" w:hAnsi="Arial" w:cs="Arial"/>
          <w:sz w:val="24"/>
          <w:szCs w:val="24"/>
        </w:rPr>
      </w:pPr>
      <w:r>
        <w:rPr>
          <w:rFonts w:ascii="Arial" w:hAnsi="Arial" w:cs="Arial"/>
          <w:sz w:val="24"/>
          <w:szCs w:val="24"/>
        </w:rPr>
        <w:t>Responsibility:</w:t>
      </w:r>
    </w:p>
    <w:p w:rsidR="00D2019C" w:rsidRDefault="00D2019C" w:rsidP="000C69EF">
      <w:pPr>
        <w:pStyle w:val="ListParagraph"/>
        <w:numPr>
          <w:ilvl w:val="0"/>
          <w:numId w:val="20"/>
        </w:numPr>
        <w:rPr>
          <w:rFonts w:ascii="Arial" w:hAnsi="Arial" w:cs="Arial"/>
          <w:sz w:val="24"/>
          <w:szCs w:val="24"/>
        </w:rPr>
      </w:pPr>
      <w:r>
        <w:rPr>
          <w:rFonts w:ascii="Arial" w:hAnsi="Arial" w:cs="Arial"/>
          <w:sz w:val="24"/>
          <w:szCs w:val="24"/>
        </w:rPr>
        <w:t xml:space="preserve"> Day 1:  Begin with either an article written by an expert or the handout entitled “Responsibility and Mathematics”. </w:t>
      </w:r>
    </w:p>
    <w:p w:rsidR="00D2019C" w:rsidRDefault="00D2019C" w:rsidP="000C69EF">
      <w:pPr>
        <w:pStyle w:val="ListParagraph"/>
        <w:numPr>
          <w:ilvl w:val="1"/>
          <w:numId w:val="20"/>
        </w:numPr>
        <w:rPr>
          <w:rFonts w:ascii="Arial" w:hAnsi="Arial" w:cs="Arial"/>
          <w:sz w:val="24"/>
          <w:szCs w:val="24"/>
        </w:rPr>
      </w:pPr>
      <w:r>
        <w:rPr>
          <w:rFonts w:ascii="Arial" w:hAnsi="Arial" w:cs="Arial"/>
          <w:sz w:val="24"/>
          <w:szCs w:val="24"/>
        </w:rPr>
        <w:t>Option 1:  Send home with students to read on their own, no class time required.</w:t>
      </w:r>
    </w:p>
    <w:p w:rsidR="00D2019C" w:rsidRDefault="00D2019C" w:rsidP="000C69EF">
      <w:pPr>
        <w:pStyle w:val="ListParagraph"/>
        <w:numPr>
          <w:ilvl w:val="1"/>
          <w:numId w:val="20"/>
        </w:numPr>
        <w:rPr>
          <w:rFonts w:ascii="Arial" w:hAnsi="Arial" w:cs="Arial"/>
          <w:sz w:val="24"/>
          <w:szCs w:val="24"/>
        </w:rPr>
      </w:pPr>
      <w:r>
        <w:rPr>
          <w:rFonts w:ascii="Arial" w:hAnsi="Arial" w:cs="Arial"/>
          <w:sz w:val="24"/>
          <w:szCs w:val="24"/>
        </w:rPr>
        <w:t>Option 2:  Have students get into groups ( 3-4 ) and read the article or handout.  (10-15 min )</w:t>
      </w:r>
    </w:p>
    <w:p w:rsidR="00D2019C" w:rsidRDefault="00D2019C" w:rsidP="0086708B">
      <w:pPr>
        <w:pStyle w:val="ListParagraph"/>
        <w:numPr>
          <w:ilvl w:val="0"/>
          <w:numId w:val="20"/>
        </w:numPr>
        <w:rPr>
          <w:rFonts w:ascii="Arial" w:hAnsi="Arial" w:cs="Arial"/>
          <w:sz w:val="24"/>
          <w:szCs w:val="24"/>
        </w:rPr>
      </w:pPr>
      <w:r>
        <w:rPr>
          <w:rFonts w:ascii="Arial" w:hAnsi="Arial" w:cs="Arial"/>
          <w:sz w:val="24"/>
          <w:szCs w:val="24"/>
        </w:rPr>
        <w:t xml:space="preserve"> Day 2:  1)Read the case study “The missed Test” to the class.  ( 5 min)</w:t>
      </w:r>
      <w:r>
        <w:rPr>
          <w:rFonts w:ascii="Arial" w:hAnsi="Arial" w:cs="Arial"/>
          <w:sz w:val="24"/>
          <w:szCs w:val="24"/>
        </w:rPr>
        <w:br/>
        <w:t xml:space="preserve">             2)</w:t>
      </w:r>
      <w:r w:rsidRPr="0086708B">
        <w:rPr>
          <w:rFonts w:ascii="Arial" w:hAnsi="Arial" w:cs="Arial"/>
          <w:sz w:val="24"/>
          <w:szCs w:val="24"/>
        </w:rPr>
        <w:t>Have students individually rank who is most responsible on a scale of 1 to 6 using the handout “Characters”.  (  3 min )</w:t>
      </w:r>
    </w:p>
    <w:p w:rsidR="00D2019C" w:rsidRPr="00D972AC" w:rsidRDefault="00D2019C" w:rsidP="00D972AC">
      <w:pPr>
        <w:pStyle w:val="ListParagraph"/>
        <w:ind w:left="1080"/>
        <w:rPr>
          <w:rFonts w:ascii="Arial" w:hAnsi="Arial" w:cs="Arial"/>
          <w:sz w:val="24"/>
          <w:szCs w:val="24"/>
        </w:rPr>
      </w:pPr>
      <w:r>
        <w:rPr>
          <w:rFonts w:ascii="Arial" w:hAnsi="Arial" w:cs="Arial"/>
          <w:sz w:val="24"/>
          <w:szCs w:val="24"/>
        </w:rPr>
        <w:t xml:space="preserve">             3)</w:t>
      </w:r>
      <w:r>
        <w:rPr>
          <w:rFonts w:ascii="Arial" w:hAnsi="Arial" w:cs="Arial"/>
          <w:b/>
          <w:sz w:val="24"/>
          <w:szCs w:val="24"/>
        </w:rPr>
        <w:t xml:space="preserve">  </w:t>
      </w:r>
    </w:p>
    <w:p w:rsidR="00D2019C" w:rsidRPr="00FB3A7D" w:rsidRDefault="00D2019C" w:rsidP="00FB3A7D">
      <w:pPr>
        <w:rPr>
          <w:rFonts w:ascii="Arial" w:hAnsi="Arial" w:cs="Arial"/>
          <w:sz w:val="24"/>
          <w:szCs w:val="24"/>
        </w:rPr>
      </w:pPr>
    </w:p>
    <w:p w:rsidR="00D2019C" w:rsidRPr="00FB3A7D" w:rsidRDefault="00D2019C" w:rsidP="00FB3A7D">
      <w:pPr>
        <w:rPr>
          <w:rFonts w:ascii="Arial" w:hAnsi="Arial" w:cs="Arial"/>
          <w:b/>
          <w:sz w:val="24"/>
          <w:szCs w:val="24"/>
        </w:rPr>
      </w:pPr>
    </w:p>
    <w:p w:rsidR="00D2019C" w:rsidRPr="00142128" w:rsidRDefault="00D2019C" w:rsidP="00C05BEC">
      <w:pPr>
        <w:rPr>
          <w:rFonts w:ascii="Arial" w:hAnsi="Arial" w:cs="Arial"/>
          <w:sz w:val="24"/>
          <w:szCs w:val="24"/>
        </w:rPr>
      </w:pPr>
    </w:p>
    <w:p w:rsidR="00D2019C" w:rsidRPr="00142128" w:rsidRDefault="00D2019C">
      <w:pPr>
        <w:rPr>
          <w:rFonts w:ascii="Arial" w:hAnsi="Arial" w:cs="Arial"/>
          <w:b/>
          <w:sz w:val="24"/>
          <w:szCs w:val="24"/>
        </w:rPr>
      </w:pPr>
    </w:p>
    <w:p w:rsidR="00D2019C" w:rsidRPr="00142128" w:rsidRDefault="00D2019C">
      <w:pPr>
        <w:rPr>
          <w:rFonts w:ascii="Arial" w:hAnsi="Arial" w:cs="Arial"/>
          <w:sz w:val="24"/>
          <w:szCs w:val="24"/>
        </w:rPr>
      </w:pPr>
    </w:p>
    <w:p w:rsidR="00D2019C" w:rsidRPr="00142128" w:rsidRDefault="00D2019C">
      <w:pPr>
        <w:rPr>
          <w:rFonts w:ascii="Arial" w:hAnsi="Arial" w:cs="Arial"/>
          <w:sz w:val="24"/>
          <w:szCs w:val="24"/>
        </w:rPr>
      </w:pPr>
    </w:p>
    <w:p w:rsidR="00D2019C" w:rsidRPr="00142128" w:rsidRDefault="00D2019C">
      <w:pPr>
        <w:rPr>
          <w:rFonts w:ascii="Arial" w:hAnsi="Arial" w:cs="Arial"/>
          <w:sz w:val="24"/>
          <w:szCs w:val="24"/>
        </w:rPr>
      </w:pPr>
    </w:p>
    <w:sectPr w:rsidR="00D2019C" w:rsidRPr="00142128" w:rsidSect="00A44A4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C2702"/>
    <w:multiLevelType w:val="hybridMultilevel"/>
    <w:tmpl w:val="7C147176"/>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2B2103B"/>
    <w:multiLevelType w:val="hybridMultilevel"/>
    <w:tmpl w:val="2E76F424"/>
    <w:lvl w:ilvl="0" w:tplc="DB46BB0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5291F90"/>
    <w:multiLevelType w:val="hybridMultilevel"/>
    <w:tmpl w:val="E38ABF16"/>
    <w:lvl w:ilvl="0" w:tplc="3C18DE6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nsid w:val="0E811BE4"/>
    <w:multiLevelType w:val="hybridMultilevel"/>
    <w:tmpl w:val="6068F19E"/>
    <w:lvl w:ilvl="0" w:tplc="ED9C4396">
      <w:start w:val="1"/>
      <w:numFmt w:val="decimal"/>
      <w:lvlText w:val="%1)"/>
      <w:lvlJc w:val="left"/>
      <w:pPr>
        <w:ind w:left="1080" w:hanging="360"/>
      </w:pPr>
      <w:rPr>
        <w:rFonts w:cs="Times New Roman" w:hint="default"/>
        <w:b/>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15D541E1"/>
    <w:multiLevelType w:val="hybridMultilevel"/>
    <w:tmpl w:val="5B2AB6EC"/>
    <w:lvl w:ilvl="0" w:tplc="5574940E">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25EB6A74"/>
    <w:multiLevelType w:val="hybridMultilevel"/>
    <w:tmpl w:val="6D5CCED4"/>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35FF3D26"/>
    <w:multiLevelType w:val="hybridMultilevel"/>
    <w:tmpl w:val="5ABA21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6976F16"/>
    <w:multiLevelType w:val="hybridMultilevel"/>
    <w:tmpl w:val="EB2C8DB0"/>
    <w:lvl w:ilvl="0" w:tplc="FDE84F48">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nsid w:val="41D36B67"/>
    <w:multiLevelType w:val="hybridMultilevel"/>
    <w:tmpl w:val="5A3289C6"/>
    <w:lvl w:ilvl="0" w:tplc="8848D79E">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4A282C39"/>
    <w:multiLevelType w:val="hybridMultilevel"/>
    <w:tmpl w:val="D572288C"/>
    <w:lvl w:ilvl="0" w:tplc="9B08005A">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55CA6216"/>
    <w:multiLevelType w:val="hybridMultilevel"/>
    <w:tmpl w:val="8F4A82A0"/>
    <w:lvl w:ilvl="0" w:tplc="775A1F84">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1">
    <w:nsid w:val="55E33705"/>
    <w:multiLevelType w:val="hybridMultilevel"/>
    <w:tmpl w:val="41ACBF74"/>
    <w:lvl w:ilvl="0" w:tplc="7AF0BDC8">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
    <w:nsid w:val="5B9C2B54"/>
    <w:multiLevelType w:val="hybridMultilevel"/>
    <w:tmpl w:val="015EE7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5D39250B"/>
    <w:multiLevelType w:val="hybridMultilevel"/>
    <w:tmpl w:val="A1CA57FC"/>
    <w:lvl w:ilvl="0" w:tplc="CFA20A0A">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4">
    <w:nsid w:val="5EF65244"/>
    <w:multiLevelType w:val="hybridMultilevel"/>
    <w:tmpl w:val="8550C3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23F46FB"/>
    <w:multiLevelType w:val="hybridMultilevel"/>
    <w:tmpl w:val="A5D8DE90"/>
    <w:lvl w:ilvl="0" w:tplc="5D64455E">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641A7B6F"/>
    <w:multiLevelType w:val="hybridMultilevel"/>
    <w:tmpl w:val="5C72F718"/>
    <w:lvl w:ilvl="0" w:tplc="164A7288">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7">
    <w:nsid w:val="78BB5EA1"/>
    <w:multiLevelType w:val="hybridMultilevel"/>
    <w:tmpl w:val="78F258CC"/>
    <w:lvl w:ilvl="0" w:tplc="E6447E2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
    <w:nsid w:val="7E055F9C"/>
    <w:multiLevelType w:val="hybridMultilevel"/>
    <w:tmpl w:val="B8620A48"/>
    <w:lvl w:ilvl="0" w:tplc="0409000F">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nsid w:val="7F5F3552"/>
    <w:multiLevelType w:val="hybridMultilevel"/>
    <w:tmpl w:val="1D00FE74"/>
    <w:lvl w:ilvl="0" w:tplc="D9B8EDE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7"/>
  </w:num>
  <w:num w:numId="2">
    <w:abstractNumId w:val="3"/>
  </w:num>
  <w:num w:numId="3">
    <w:abstractNumId w:val="13"/>
  </w:num>
  <w:num w:numId="4">
    <w:abstractNumId w:val="18"/>
  </w:num>
  <w:num w:numId="5">
    <w:abstractNumId w:val="19"/>
  </w:num>
  <w:num w:numId="6">
    <w:abstractNumId w:val="11"/>
  </w:num>
  <w:num w:numId="7">
    <w:abstractNumId w:val="17"/>
  </w:num>
  <w:num w:numId="8">
    <w:abstractNumId w:val="1"/>
  </w:num>
  <w:num w:numId="9">
    <w:abstractNumId w:val="5"/>
  </w:num>
  <w:num w:numId="10">
    <w:abstractNumId w:val="15"/>
  </w:num>
  <w:num w:numId="11">
    <w:abstractNumId w:val="8"/>
  </w:num>
  <w:num w:numId="12">
    <w:abstractNumId w:val="9"/>
  </w:num>
  <w:num w:numId="13">
    <w:abstractNumId w:val="4"/>
  </w:num>
  <w:num w:numId="14">
    <w:abstractNumId w:val="0"/>
  </w:num>
  <w:num w:numId="15">
    <w:abstractNumId w:val="2"/>
  </w:num>
  <w:num w:numId="16">
    <w:abstractNumId w:val="14"/>
  </w:num>
  <w:num w:numId="17">
    <w:abstractNumId w:val="6"/>
  </w:num>
  <w:num w:numId="18">
    <w:abstractNumId w:val="12"/>
  </w:num>
  <w:num w:numId="19">
    <w:abstractNumId w:val="16"/>
  </w:num>
  <w:num w:numId="2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2E1B"/>
    <w:rsid w:val="00033696"/>
    <w:rsid w:val="00067575"/>
    <w:rsid w:val="00084F51"/>
    <w:rsid w:val="000C69EF"/>
    <w:rsid w:val="000C7346"/>
    <w:rsid w:val="00142128"/>
    <w:rsid w:val="00152E20"/>
    <w:rsid w:val="001533BD"/>
    <w:rsid w:val="001602D5"/>
    <w:rsid w:val="001C52C9"/>
    <w:rsid w:val="001E0C5A"/>
    <w:rsid w:val="002415CA"/>
    <w:rsid w:val="0025685B"/>
    <w:rsid w:val="002A168B"/>
    <w:rsid w:val="002F4DAE"/>
    <w:rsid w:val="003063EC"/>
    <w:rsid w:val="0039427A"/>
    <w:rsid w:val="003C2C91"/>
    <w:rsid w:val="00403FDA"/>
    <w:rsid w:val="00470DDA"/>
    <w:rsid w:val="004B565A"/>
    <w:rsid w:val="005021C8"/>
    <w:rsid w:val="005705AC"/>
    <w:rsid w:val="005972C5"/>
    <w:rsid w:val="005A1360"/>
    <w:rsid w:val="005D1CFD"/>
    <w:rsid w:val="005D76C1"/>
    <w:rsid w:val="00601942"/>
    <w:rsid w:val="0061241A"/>
    <w:rsid w:val="00660652"/>
    <w:rsid w:val="00712CD7"/>
    <w:rsid w:val="007E443B"/>
    <w:rsid w:val="0086708B"/>
    <w:rsid w:val="00915181"/>
    <w:rsid w:val="00944B20"/>
    <w:rsid w:val="009675E4"/>
    <w:rsid w:val="009878A0"/>
    <w:rsid w:val="009F1A62"/>
    <w:rsid w:val="00A43680"/>
    <w:rsid w:val="00A44A4F"/>
    <w:rsid w:val="00A8150C"/>
    <w:rsid w:val="00AA55B2"/>
    <w:rsid w:val="00B347D0"/>
    <w:rsid w:val="00B3745B"/>
    <w:rsid w:val="00B42E1B"/>
    <w:rsid w:val="00B66FCC"/>
    <w:rsid w:val="00B96F9C"/>
    <w:rsid w:val="00BC1D62"/>
    <w:rsid w:val="00C05BEC"/>
    <w:rsid w:val="00C306AE"/>
    <w:rsid w:val="00D2019C"/>
    <w:rsid w:val="00D972AC"/>
    <w:rsid w:val="00F057D7"/>
    <w:rsid w:val="00F3444F"/>
    <w:rsid w:val="00FB3A7D"/>
    <w:rsid w:val="00FF1DB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A4F"/>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42E1B"/>
    <w:pPr>
      <w:ind w:left="720"/>
      <w:contextualSpacing/>
    </w:pPr>
  </w:style>
  <w:style w:type="table" w:styleId="TableGrid">
    <w:name w:val="Table Grid"/>
    <w:basedOn w:val="TableNormal"/>
    <w:uiPriority w:val="99"/>
    <w:rsid w:val="00142128"/>
    <w:rPr>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227</Words>
  <Characters>1296</Characters>
  <Application>Microsoft Office Outlook</Application>
  <DocSecurity>0</DocSecurity>
  <Lines>0</Lines>
  <Paragraphs>0</Paragraphs>
  <ScaleCrop>false</ScaleCrop>
  <Company>Centralia College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Title:  Responsibility and Goal Setting</dc:title>
  <dc:subject/>
  <dc:creator>Eleni Palmisano</dc:creator>
  <cp:keywords/>
  <dc:description/>
  <cp:lastModifiedBy>Eleni Palmisano</cp:lastModifiedBy>
  <cp:revision>2</cp:revision>
  <dcterms:created xsi:type="dcterms:W3CDTF">2011-08-05T16:13:00Z</dcterms:created>
  <dcterms:modified xsi:type="dcterms:W3CDTF">2011-08-05T16:13:00Z</dcterms:modified>
</cp:coreProperties>
</file>